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E7659">
      <w:pPr>
        <w:spacing w:line="360" w:lineRule="auto"/>
        <w:jc w:val="center"/>
        <w:rPr>
          <w:rFonts w:ascii="仿宋" w:hAnsi="仿宋" w:eastAsia="仿宋"/>
          <w:b/>
          <w:bCs w:val="0"/>
          <w:sz w:val="32"/>
          <w:szCs w:val="32"/>
        </w:rPr>
      </w:pPr>
      <w:r>
        <w:rPr>
          <w:rFonts w:hint="eastAsia" w:ascii="仿宋" w:hAnsi="仿宋" w:eastAsia="仿宋"/>
          <w:b/>
          <w:bCs w:val="0"/>
          <w:sz w:val="32"/>
          <w:szCs w:val="32"/>
          <w:lang w:val="en-US" w:eastAsia="zh-CN"/>
        </w:rPr>
        <w:t>药物临床试验</w:t>
      </w:r>
      <w:r>
        <w:rPr>
          <w:rFonts w:hint="eastAsia" w:ascii="仿宋" w:hAnsi="仿宋" w:eastAsia="仿宋"/>
          <w:b/>
          <w:bCs w:val="0"/>
          <w:sz w:val="32"/>
          <w:szCs w:val="32"/>
        </w:rPr>
        <w:t>科研诚信及无商业贿赂及不正当利益承诺书</w:t>
      </w:r>
    </w:p>
    <w:p w14:paraId="53FFE68B">
      <w:pPr>
        <w:spacing w:line="276" w:lineRule="auto"/>
        <w:jc w:val="center"/>
        <w:rPr>
          <w:rFonts w:ascii="宋体" w:hAnsi="宋体"/>
          <w:b/>
          <w:bCs/>
          <w:sz w:val="22"/>
          <w:szCs w:val="21"/>
        </w:rPr>
      </w:pPr>
    </w:p>
    <w:p w14:paraId="752A7F61">
      <w:pPr>
        <w:spacing w:line="360" w:lineRule="auto"/>
        <w:jc w:val="left"/>
        <w:rPr>
          <w:rFonts w:hint="eastAsia" w:ascii="仿宋" w:hAnsi="仿宋" w:eastAsia="仿宋"/>
          <w:b/>
          <w:bCs/>
          <w:sz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lang w:val="en-US" w:eastAsia="zh-CN"/>
        </w:rPr>
        <w:t>临床试验项目名称：</w:t>
      </w:r>
    </w:p>
    <w:p w14:paraId="3364298A">
      <w:pPr>
        <w:spacing w:line="360" w:lineRule="auto"/>
        <w:jc w:val="left"/>
        <w:rPr>
          <w:rFonts w:hint="eastAsia" w:ascii="仿宋" w:hAnsi="仿宋" w:eastAsia="仿宋"/>
          <w:b/>
          <w:bCs/>
          <w:sz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lang w:val="en-US" w:eastAsia="zh-CN"/>
        </w:rPr>
        <w:t>申办方：</w:t>
      </w:r>
    </w:p>
    <w:p w14:paraId="0F9B0BD3">
      <w:pPr>
        <w:spacing w:line="360" w:lineRule="auto"/>
        <w:jc w:val="left"/>
        <w:rPr>
          <w:rFonts w:hint="default" w:ascii="仿宋" w:hAnsi="仿宋" w:eastAsia="仿宋"/>
          <w:b/>
          <w:bCs/>
          <w:sz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lang w:val="en-US" w:eastAsia="zh-CN"/>
        </w:rPr>
        <w:t>主要研究者：</w:t>
      </w:r>
    </w:p>
    <w:p w14:paraId="004FC17B">
      <w:pPr>
        <w:spacing w:line="360" w:lineRule="auto"/>
        <w:ind w:firstLine="562" w:firstLineChars="200"/>
        <w:jc w:val="left"/>
        <w:rPr>
          <w:rFonts w:ascii="仿宋" w:hAnsi="仿宋" w:eastAsia="仿宋"/>
          <w:b/>
          <w:bCs/>
          <w:sz w:val="28"/>
        </w:rPr>
      </w:pPr>
      <w:r>
        <w:rPr>
          <w:rFonts w:hint="eastAsia" w:ascii="仿宋" w:hAnsi="仿宋" w:eastAsia="仿宋"/>
          <w:b/>
          <w:bCs/>
          <w:sz w:val="28"/>
        </w:rPr>
        <w:t>本人承诺：</w:t>
      </w:r>
    </w:p>
    <w:p w14:paraId="7347E7D0"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1.研究者及研究的资料真实、可靠，无编造前期工作基础及研究数据、剽窃他人科研成果等科研不端行为。</w:t>
      </w:r>
      <w:bookmarkStart w:id="0" w:name="_GoBack"/>
      <w:bookmarkEnd w:id="0"/>
    </w:p>
    <w:p w14:paraId="319E56BD"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2.参与研究的负责人或其他主要人员（或其直系亲属等）无与资金提供方所使用的药物或技术存在经济或知识上的利益，或从中获得报酬。</w:t>
      </w:r>
    </w:p>
    <w:p w14:paraId="7449141D"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3.负责人对经费使用负责，保证经费预算、使用与研究任务相符，不会出现违规使用及挪用资金等问题。</w:t>
      </w:r>
    </w:p>
    <w:p w14:paraId="6B6D9D5C"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4.保证有能力和条件完成本项目。</w:t>
      </w:r>
    </w:p>
    <w:p w14:paraId="33F79F65"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5.研究涉及的医院信息、受试者信息将严格保密，并按要求递交原始实验数据。</w:t>
      </w:r>
    </w:p>
    <w:p w14:paraId="0B5321EA"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特此承诺！</w:t>
      </w:r>
    </w:p>
    <w:p w14:paraId="3BD6D71B"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</w:p>
    <w:p w14:paraId="55961F47"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</w:p>
    <w:p w14:paraId="56F1E116">
      <w:pPr>
        <w:spacing w:line="360" w:lineRule="auto"/>
        <w:ind w:firstLine="3935" w:firstLineChars="1400"/>
        <w:jc w:val="left"/>
        <w:rPr>
          <w:rFonts w:hint="eastAsia" w:ascii="仿宋" w:hAnsi="仿宋" w:eastAsia="仿宋"/>
          <w:b/>
          <w:bCs/>
          <w:sz w:val="28"/>
        </w:rPr>
      </w:pPr>
      <w:r>
        <w:rPr>
          <w:rFonts w:hint="eastAsia" w:ascii="仿宋" w:hAnsi="仿宋" w:eastAsia="仿宋"/>
          <w:b/>
          <w:bCs/>
          <w:sz w:val="28"/>
          <w:lang w:val="en-US" w:eastAsia="zh-CN"/>
        </w:rPr>
        <w:t>主要研究者签字</w:t>
      </w:r>
      <w:r>
        <w:rPr>
          <w:rFonts w:hint="eastAsia" w:ascii="仿宋" w:hAnsi="仿宋" w:eastAsia="仿宋"/>
          <w:b/>
          <w:bCs/>
          <w:sz w:val="28"/>
        </w:rPr>
        <w:t>：</w:t>
      </w:r>
    </w:p>
    <w:p w14:paraId="12F31351">
      <w:pPr>
        <w:spacing w:line="360" w:lineRule="auto"/>
        <w:ind w:firstLine="5341" w:firstLineChars="1900"/>
        <w:jc w:val="left"/>
        <w:rPr>
          <w:rFonts w:hint="eastAsia" w:ascii="仿宋" w:hAnsi="仿宋" w:eastAsia="仿宋"/>
          <w:b/>
          <w:bCs/>
          <w:sz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lang w:val="en-US" w:eastAsia="zh-CN"/>
        </w:rPr>
        <w:t>日期：</w:t>
      </w:r>
    </w:p>
    <w:p w14:paraId="5658478C"/>
    <w:p w14:paraId="72938DF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P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5BE0A2"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C4E45D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C4E45D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F8A965">
    <w:pPr>
      <w:pStyle w:val="4"/>
      <w:jc w:val="left"/>
      <w:rPr>
        <w:rFonts w:ascii="Times New Roman" w:hAnsi="Times New Roman" w:cs="Times New Roman"/>
      </w:rPr>
    </w:pPr>
    <w:r>
      <w:rPr>
        <w:rFonts w:hint="eastAsia" w:ascii="Times New Roman" w:cs="Times New Roman"/>
      </w:rPr>
      <w:t>合肥市第二人民</w:t>
    </w:r>
    <w:r>
      <w:rPr>
        <w:rFonts w:ascii="Times New Roman" w:cs="Times New Roman"/>
      </w:rPr>
      <w:t>医院药</w:t>
    </w:r>
    <w:r>
      <w:rPr>
        <w:rFonts w:hint="eastAsia" w:ascii="Times New Roman" w:cs="Times New Roman"/>
        <w:lang w:eastAsia="zh-CN"/>
      </w:rPr>
      <w:t>物</w:t>
    </w:r>
    <w:r>
      <w:rPr>
        <w:rFonts w:ascii="Times New Roman" w:cs="Times New Roman"/>
      </w:rPr>
      <w:t>临床试验机构</w:t>
    </w:r>
    <w:r>
      <w:rPr>
        <w:rFonts w:ascii="Times New Roman" w:hAnsi="Times New Roman" w:cs="Times New Roman"/>
      </w:rPr>
      <w:t xml:space="preserve">                  </w:t>
    </w:r>
    <w:r>
      <w:rPr>
        <w:rFonts w:hint="eastAsia" w:ascii="Times New Roman" w:hAnsi="Times New Roman" w:cs="Times New Roman"/>
      </w:rPr>
      <w:t xml:space="preserve"> </w:t>
    </w:r>
    <w:r>
      <w:rPr>
        <w:rFonts w:hint="eastAsia" w:ascii="Times New Roman" w:hAnsi="Times New Roman" w:cs="Times New Roman"/>
        <w:lang w:val="en-US" w:eastAsia="zh-CN"/>
      </w:rPr>
      <w:t xml:space="preserve">       </w:t>
    </w:r>
    <w:r>
      <w:rPr>
        <w:rFonts w:ascii="Times New Roman" w:hAnsi="Times New Roman" w:cs="Times New Roman"/>
      </w:rPr>
      <w:t xml:space="preserve">      </w:t>
    </w:r>
    <w:r>
      <w:rPr>
        <w:rFonts w:ascii="Times New Roman" w:cs="Times New Roman"/>
      </w:rPr>
      <w:t>文件编码：</w:t>
    </w:r>
    <w:r>
      <w:rPr>
        <w:rFonts w:ascii="Times New Roman" w:hAnsi="Times New Roman" w:cs="Times New Roman"/>
      </w:rPr>
      <w:t>JG-form -0</w:t>
    </w:r>
    <w:r>
      <w:rPr>
        <w:rFonts w:hint="eastAsia" w:ascii="Times New Roman" w:hAnsi="Times New Roman" w:cs="Times New Roman"/>
        <w:lang w:val="en-US" w:eastAsia="zh-CN"/>
      </w:rPr>
      <w:t>61</w:t>
    </w:r>
    <w:r>
      <w:rPr>
        <w:rFonts w:ascii="Times New Roman" w:hAnsi="Times New Roman" w:cs="Times New Roman"/>
      </w:rPr>
      <w:t>-</w:t>
    </w:r>
    <w:r>
      <w:rPr>
        <w:rFonts w:hint="eastAsia" w:ascii="Times New Roman" w:hAnsi="Times New Roman" w:cs="Times New Roman"/>
        <w:lang w:val="en-US" w:eastAsia="zh-CN"/>
      </w:rPr>
      <w:t>1</w:t>
    </w:r>
    <w:r>
      <w:rPr>
        <w:rFonts w:ascii="Times New Roman" w:hAnsi="Times New Roman" w:cs="Times New Roman"/>
      </w:rPr>
      <w:t>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1ZjBmMjE2YzdhODIwMTc3ZDA0ZDkxNzU5NWRhYjIifQ=="/>
  </w:docVars>
  <w:rsids>
    <w:rsidRoot w:val="004A22D0"/>
    <w:rsid w:val="000264C0"/>
    <w:rsid w:val="0004404E"/>
    <w:rsid w:val="00111F67"/>
    <w:rsid w:val="00177E43"/>
    <w:rsid w:val="00182BA3"/>
    <w:rsid w:val="001D0696"/>
    <w:rsid w:val="001D760D"/>
    <w:rsid w:val="002B3F3E"/>
    <w:rsid w:val="003151FD"/>
    <w:rsid w:val="00362D17"/>
    <w:rsid w:val="003922F4"/>
    <w:rsid w:val="003E3C1C"/>
    <w:rsid w:val="00464CBC"/>
    <w:rsid w:val="004A22D0"/>
    <w:rsid w:val="004B6D7E"/>
    <w:rsid w:val="00643896"/>
    <w:rsid w:val="006E51FB"/>
    <w:rsid w:val="007937B2"/>
    <w:rsid w:val="007B5B5B"/>
    <w:rsid w:val="00833A83"/>
    <w:rsid w:val="0086297C"/>
    <w:rsid w:val="00913424"/>
    <w:rsid w:val="00986AA8"/>
    <w:rsid w:val="00B33B37"/>
    <w:rsid w:val="00BD3351"/>
    <w:rsid w:val="00C075D5"/>
    <w:rsid w:val="00C42C95"/>
    <w:rsid w:val="00D1583E"/>
    <w:rsid w:val="00D84D01"/>
    <w:rsid w:val="00E70DA0"/>
    <w:rsid w:val="00EB353C"/>
    <w:rsid w:val="00EE2ACC"/>
    <w:rsid w:val="00EF7C20"/>
    <w:rsid w:val="00F22B96"/>
    <w:rsid w:val="00F624FF"/>
    <w:rsid w:val="00FC59AE"/>
    <w:rsid w:val="00FC671F"/>
    <w:rsid w:val="0208737A"/>
    <w:rsid w:val="10B412F6"/>
    <w:rsid w:val="15CF71CD"/>
    <w:rsid w:val="26FF7EDC"/>
    <w:rsid w:val="2FD52976"/>
    <w:rsid w:val="30E91989"/>
    <w:rsid w:val="531613C0"/>
    <w:rsid w:val="72252095"/>
    <w:rsid w:val="73D42AE2"/>
    <w:rsid w:val="79A02A9E"/>
    <w:rsid w:val="7F99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MS PGothic" w:hAnsi="MS PGothic" w:eastAsia="MS PGothic" w:cs="MS PGothic"/>
      <w:kern w:val="0"/>
      <w:sz w:val="24"/>
      <w:lang w:eastAsia="ja-JP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